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51F39" w:rsidP="00751F39" w14:paraId="737CFC39" w14:textId="77777777">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p>
    <w:p w:rsidR="00751F39" w:rsidP="00751F39" w14:paraId="1AA4464B" w14:textId="77777777">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p>
    <w:p w:rsidR="00751F39" w:rsidP="00751F39" w14:paraId="6D714D62" w14:textId="77777777">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p>
    <w:p w:rsidR="00751F39" w:rsidP="00751F39" w14:paraId="178412B1" w14:textId="77777777">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p>
    <w:p w:rsidR="00A06209" w:rsidRPr="00751F39" w:rsidP="00751F39" w14:paraId="507AFAA7" w14:textId="2EB2AC2D">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r w:rsidRPr="00751F39">
        <w:rPr>
          <w:rFonts w:ascii="Times New Roman" w:hAnsi="Times New Roman" w:cs="Times New Roman"/>
          <w:sz w:val="24"/>
          <w:szCs w:val="24"/>
        </w:rPr>
        <w:t>Aging and Ageism</w:t>
      </w:r>
    </w:p>
    <w:p w:rsidR="00A06209" w:rsidRPr="00751F39" w:rsidP="00751F39" w14:paraId="563C3BD1" w14:textId="4B01142F">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r w:rsidRPr="00751F39">
        <w:rPr>
          <w:rFonts w:ascii="Times New Roman" w:hAnsi="Times New Roman" w:cs="Times New Roman"/>
          <w:sz w:val="24"/>
          <w:szCs w:val="24"/>
        </w:rPr>
        <w:t>Student Name</w:t>
      </w:r>
    </w:p>
    <w:p w:rsidR="00A06209" w:rsidRPr="00751F39" w:rsidP="00751F39" w14:paraId="03702EFD" w14:textId="66F5C321">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r w:rsidRPr="00751F39">
        <w:rPr>
          <w:rFonts w:ascii="Times New Roman" w:hAnsi="Times New Roman" w:cs="Times New Roman"/>
          <w:sz w:val="24"/>
          <w:szCs w:val="24"/>
        </w:rPr>
        <w:t>Institution Affiliations</w:t>
      </w:r>
    </w:p>
    <w:p w:rsidR="00A06209" w:rsidRPr="00751F39" w:rsidP="00751F39" w14:paraId="7D4BADD7" w14:textId="2463A4F7">
      <w:pPr>
        <w:divId w:val="1187134852"/>
        <w:tabs>
          <w:tab w:val="num" w:pos="720"/>
        </w:tabs>
        <w:spacing w:beforeAutospacing="1" w:afterAutospacing="1" w:line="480" w:lineRule="auto"/>
        <w:ind w:left="1095" w:hanging="360"/>
        <w:jc w:val="center"/>
        <w:rPr>
          <w:rFonts w:ascii="Times New Roman" w:hAnsi="Times New Roman" w:cs="Times New Roman"/>
          <w:sz w:val="24"/>
          <w:szCs w:val="24"/>
        </w:rPr>
      </w:pPr>
      <w:r w:rsidRPr="00751F39">
        <w:rPr>
          <w:rFonts w:ascii="Times New Roman" w:hAnsi="Times New Roman" w:cs="Times New Roman"/>
          <w:sz w:val="24"/>
          <w:szCs w:val="24"/>
        </w:rPr>
        <w:t>Date</w:t>
      </w:r>
    </w:p>
    <w:p w:rsidR="002010B7" w14:paraId="6770FDD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50250" w:rsidRPr="00751F39" w:rsidP="00751F39" w14:paraId="469DB246" w14:textId="6218AB50">
      <w:pPr>
        <w:divId w:val="1187134852"/>
        <w:numPr>
          <w:ilvl w:val="0"/>
          <w:numId w:val="1"/>
        </w:numPr>
        <w:spacing w:beforeAutospacing="1" w:afterAutospacing="1" w:line="480" w:lineRule="auto"/>
        <w:ind w:left="1095"/>
        <w:rPr>
          <w:rFonts w:ascii="Times New Roman" w:eastAsia="Times New Roman" w:hAnsi="Times New Roman" w:cs="Times New Roman"/>
          <w:sz w:val="24"/>
          <w:szCs w:val="24"/>
        </w:rPr>
      </w:pPr>
      <w:r w:rsidRPr="00751F39">
        <w:rPr>
          <w:rFonts w:ascii="Times New Roman" w:eastAsia="Times New Roman" w:hAnsi="Times New Roman" w:cs="Times New Roman"/>
          <w:sz w:val="24"/>
          <w:szCs w:val="24"/>
        </w:rPr>
        <w:t>D</w:t>
      </w:r>
      <w:r w:rsidRPr="00751F39">
        <w:rPr>
          <w:rFonts w:ascii="Times New Roman" w:eastAsia="Times New Roman" w:hAnsi="Times New Roman" w:cs="Times New Roman"/>
          <w:sz w:val="24"/>
          <w:szCs w:val="24"/>
        </w:rPr>
        <w:t>iscuss the challenges of </w:t>
      </w:r>
      <w:hyperlink r:id="rId4" w:tgtFrame="_blank" w:history="1">
        <w:r w:rsidRPr="00751F39">
          <w:rPr>
            <w:rFonts w:ascii="Times New Roman" w:eastAsia="Times New Roman" w:hAnsi="Times New Roman" w:cs="Times New Roman"/>
            <w:b/>
            <w:bCs/>
            <w:i/>
            <w:iCs/>
            <w:sz w:val="24"/>
            <w:szCs w:val="24"/>
          </w:rPr>
          <w:t>aging and ageism</w:t>
        </w:r>
        <w:r w:rsidRPr="00751F39">
          <w:rPr>
            <w:rFonts w:ascii="Times New Roman" w:eastAsia="Times New Roman" w:hAnsi="Times New Roman" w:cs="Times New Roman"/>
            <w:sz w:val="24"/>
            <w:szCs w:val="24"/>
            <w:bdr w:val="none" w:sz="0" w:space="0" w:color="auto" w:frame="1"/>
          </w:rPr>
          <w:t> </w:t>
        </w:r>
      </w:hyperlink>
      <w:r w:rsidRPr="00751F39">
        <w:rPr>
          <w:rFonts w:ascii="Times New Roman" w:eastAsia="Times New Roman" w:hAnsi="Times New Roman" w:cs="Times New Roman"/>
          <w:sz w:val="24"/>
          <w:szCs w:val="24"/>
        </w:rPr>
        <w:t>in an </w:t>
      </w:r>
      <w:hyperlink r:id="rId5" w:tgtFrame="_blank" w:history="1">
        <w:r w:rsidRPr="00751F39">
          <w:rPr>
            <w:rFonts w:ascii="Times New Roman" w:eastAsia="Times New Roman" w:hAnsi="Times New Roman" w:cs="Times New Roman"/>
            <w:b/>
            <w:bCs/>
            <w:i/>
            <w:iCs/>
            <w:sz w:val="24"/>
            <w:szCs w:val="24"/>
          </w:rPr>
          <w:t>increasingly disabled elderly population.</w:t>
        </w:r>
      </w:hyperlink>
      <w:r w:rsidRPr="00751F39">
        <w:rPr>
          <w:rFonts w:ascii="Times New Roman" w:eastAsia="Times New Roman" w:hAnsi="Times New Roman" w:cs="Times New Roman"/>
          <w:b/>
          <w:bCs/>
          <w:i/>
          <w:iCs/>
          <w:sz w:val="24"/>
          <w:szCs w:val="24"/>
        </w:rPr>
        <w:t> </w:t>
      </w:r>
    </w:p>
    <w:p w:rsidR="007214F0" w:rsidRPr="00751F39" w:rsidP="00751F39" w14:paraId="3081AF6F" w14:textId="41C037B6">
      <w:pPr>
        <w:divId w:val="1187134852"/>
        <w:spacing w:beforeAutospacing="1" w:afterAutospacing="1" w:line="480" w:lineRule="auto"/>
        <w:ind w:left="735"/>
        <w:rPr>
          <w:rFonts w:ascii="Times New Roman" w:eastAsia="Times New Roman" w:hAnsi="Times New Roman" w:cs="Times New Roman"/>
          <w:color w:val="2D3B45"/>
          <w:sz w:val="24"/>
          <w:szCs w:val="24"/>
        </w:rPr>
      </w:pPr>
      <w:r w:rsidRPr="00751F39">
        <w:rPr>
          <w:rFonts w:ascii="Times New Roman" w:eastAsia="Times New Roman" w:hAnsi="Times New Roman" w:cs="Times New Roman"/>
          <w:color w:val="2D3B45"/>
          <w:sz w:val="24"/>
          <w:szCs w:val="24"/>
        </w:rPr>
        <w:t>The elderly face many challenges in society, including changes in demographic factors that bring various subjects against the old. Based on a questionnaire analysis (</w:t>
      </w:r>
      <w:r w:rsidRPr="00751F39">
        <w:rPr>
          <w:rFonts w:ascii="Times New Roman" w:eastAsia="Times New Roman" w:hAnsi="Times New Roman" w:cs="Times New Roman"/>
          <w:color w:val="2D3B45"/>
          <w:sz w:val="24"/>
          <w:szCs w:val="24"/>
        </w:rPr>
        <w:t>Donizzetti</w:t>
      </w:r>
      <w:r w:rsidRPr="00751F39">
        <w:rPr>
          <w:rFonts w:ascii="Times New Roman" w:eastAsia="Times New Roman" w:hAnsi="Times New Roman" w:cs="Times New Roman"/>
          <w:color w:val="2D3B45"/>
          <w:sz w:val="24"/>
          <w:szCs w:val="24"/>
        </w:rPr>
        <w:t xml:space="preserve"> 2019), ageism is mainly influenced by adult anxiety and stereotypical antecedent prejudice. Furthermore, </w:t>
      </w:r>
      <w:r w:rsidRPr="00751F39" w:rsidR="008D6230">
        <w:rPr>
          <w:rFonts w:ascii="Times New Roman" w:eastAsia="Times New Roman" w:hAnsi="Times New Roman" w:cs="Times New Roman"/>
          <w:color w:val="2D3B45"/>
          <w:sz w:val="24"/>
          <w:szCs w:val="24"/>
        </w:rPr>
        <w:t>(Fike 2018) on Forbes highlights challenges of aging and ageism as global problems that need agent solutions. The article points out factors such as engagement and purpose, financial wellness, mobility, lifestyle, ability to access caregiving services and coordination, brain health, and end of life as the main challenges</w:t>
      </w:r>
      <w:r w:rsidRPr="00751F39" w:rsidR="001B75D2">
        <w:rPr>
          <w:rFonts w:ascii="Times New Roman" w:eastAsia="Times New Roman" w:hAnsi="Times New Roman" w:cs="Times New Roman"/>
          <w:color w:val="2D3B45"/>
          <w:sz w:val="24"/>
          <w:szCs w:val="24"/>
        </w:rPr>
        <w:t>. Documented research indicates that many cultures, not only in the United States but also in the rest of the world, but little value and support for adult care and hence the increase in stereotype prevalence</w:t>
      </w:r>
      <w:r w:rsidRPr="00751F39" w:rsidR="00E25E74">
        <w:rPr>
          <w:rFonts w:ascii="Times New Roman" w:eastAsia="Times New Roman" w:hAnsi="Times New Roman" w:cs="Times New Roman"/>
          <w:color w:val="2D3B45"/>
          <w:sz w:val="24"/>
          <w:szCs w:val="24"/>
        </w:rPr>
        <w:t xml:space="preserve"> (</w:t>
      </w:r>
      <w:r w:rsidRPr="00751F39" w:rsidR="00E25E74">
        <w:rPr>
          <w:rFonts w:ascii="Times New Roman" w:eastAsia="Times New Roman" w:hAnsi="Times New Roman" w:cs="Times New Roman"/>
          <w:color w:val="2D3B45"/>
          <w:sz w:val="24"/>
          <w:szCs w:val="24"/>
        </w:rPr>
        <w:t>Donizzetti</w:t>
      </w:r>
      <w:r w:rsidRPr="00751F39" w:rsidR="00E25E74">
        <w:rPr>
          <w:rFonts w:ascii="Times New Roman" w:eastAsia="Times New Roman" w:hAnsi="Times New Roman" w:cs="Times New Roman"/>
          <w:color w:val="2D3B45"/>
          <w:sz w:val="24"/>
          <w:szCs w:val="24"/>
        </w:rPr>
        <w:t>, 2019)</w:t>
      </w:r>
      <w:r w:rsidRPr="00751F39" w:rsidR="001B75D2">
        <w:rPr>
          <w:rFonts w:ascii="Times New Roman" w:eastAsia="Times New Roman" w:hAnsi="Times New Roman" w:cs="Times New Roman"/>
          <w:color w:val="2D3B45"/>
          <w:sz w:val="24"/>
          <w:szCs w:val="24"/>
        </w:rPr>
        <w:t xml:space="preserve">. </w:t>
      </w:r>
      <w:r w:rsidRPr="00751F39" w:rsidR="00A06209">
        <w:rPr>
          <w:rFonts w:ascii="Times New Roman" w:eastAsia="Times New Roman" w:hAnsi="Times New Roman" w:cs="Times New Roman"/>
          <w:color w:val="2D3B45"/>
          <w:sz w:val="24"/>
          <w:szCs w:val="24"/>
        </w:rPr>
        <w:t xml:space="preserve">According to (Joe 2018), </w:t>
      </w:r>
      <w:r w:rsidRPr="00751F39" w:rsidR="00174B31">
        <w:rPr>
          <w:rFonts w:ascii="Times New Roman" w:eastAsia="Times New Roman" w:hAnsi="Times New Roman" w:cs="Times New Roman"/>
          <w:color w:val="2D3B45"/>
          <w:sz w:val="24"/>
          <w:szCs w:val="24"/>
        </w:rPr>
        <w:t xml:space="preserve">people make mistakes such as </w:t>
      </w:r>
      <w:r w:rsidRPr="00751F39" w:rsidR="00A06209">
        <w:rPr>
          <w:rFonts w:ascii="Times New Roman" w:eastAsia="Times New Roman" w:hAnsi="Times New Roman" w:cs="Times New Roman"/>
          <w:color w:val="2D3B45"/>
          <w:sz w:val="24"/>
          <w:szCs w:val="24"/>
        </w:rPr>
        <w:t xml:space="preserve">negligence, elder speak, </w:t>
      </w:r>
      <w:r w:rsidRPr="00751F39" w:rsidR="00174B31">
        <w:rPr>
          <w:rFonts w:ascii="Times New Roman" w:eastAsia="Times New Roman" w:hAnsi="Times New Roman" w:cs="Times New Roman"/>
          <w:color w:val="2D3B45"/>
          <w:sz w:val="24"/>
          <w:szCs w:val="24"/>
        </w:rPr>
        <w:t xml:space="preserve">hearing impairments, </w:t>
      </w:r>
      <w:r w:rsidRPr="00751F39" w:rsidR="00186F21">
        <w:rPr>
          <w:rFonts w:ascii="Times New Roman" w:eastAsia="Times New Roman" w:hAnsi="Times New Roman" w:cs="Times New Roman"/>
          <w:color w:val="2D3B45"/>
          <w:sz w:val="24"/>
          <w:szCs w:val="24"/>
        </w:rPr>
        <w:t xml:space="preserve">and visual problems </w:t>
      </w:r>
      <w:r w:rsidRPr="00751F39" w:rsidR="00174B31">
        <w:rPr>
          <w:rFonts w:ascii="Times New Roman" w:eastAsia="Times New Roman" w:hAnsi="Times New Roman" w:cs="Times New Roman"/>
          <w:color w:val="2D3B45"/>
          <w:sz w:val="24"/>
          <w:szCs w:val="24"/>
        </w:rPr>
        <w:t xml:space="preserve">while </w:t>
      </w:r>
      <w:r w:rsidRPr="00751F39" w:rsidR="00186F21">
        <w:rPr>
          <w:rFonts w:ascii="Times New Roman" w:eastAsia="Times New Roman" w:hAnsi="Times New Roman" w:cs="Times New Roman"/>
          <w:color w:val="2D3B45"/>
          <w:sz w:val="24"/>
          <w:szCs w:val="24"/>
        </w:rPr>
        <w:t>communicating</w:t>
      </w:r>
      <w:r w:rsidRPr="00751F39" w:rsidR="00174B31">
        <w:rPr>
          <w:rFonts w:ascii="Times New Roman" w:eastAsia="Times New Roman" w:hAnsi="Times New Roman" w:cs="Times New Roman"/>
          <w:color w:val="2D3B45"/>
          <w:sz w:val="24"/>
          <w:szCs w:val="24"/>
        </w:rPr>
        <w:t xml:space="preserve"> to the elderly. </w:t>
      </w:r>
      <w:r w:rsidRPr="00751F39" w:rsidR="00104890">
        <w:rPr>
          <w:rFonts w:ascii="Times New Roman" w:eastAsia="Times New Roman" w:hAnsi="Times New Roman" w:cs="Times New Roman"/>
          <w:color w:val="2D3B45"/>
          <w:sz w:val="24"/>
          <w:szCs w:val="24"/>
        </w:rPr>
        <w:t xml:space="preserve">The elderly face neglect because they are considered disabled, and hence strong emphasis should be put on </w:t>
      </w:r>
      <w:r w:rsidRPr="00751F39" w:rsidR="00F50926">
        <w:rPr>
          <w:rFonts w:ascii="Times New Roman" w:eastAsia="Times New Roman" w:hAnsi="Times New Roman" w:cs="Times New Roman"/>
          <w:color w:val="2D3B45"/>
          <w:sz w:val="24"/>
          <w:szCs w:val="24"/>
        </w:rPr>
        <w:t xml:space="preserve">protecting the elderly. </w:t>
      </w:r>
      <w:r w:rsidRPr="00751F39" w:rsidR="009A574B">
        <w:rPr>
          <w:rFonts w:ascii="Times New Roman" w:eastAsia="Times New Roman" w:hAnsi="Times New Roman" w:cs="Times New Roman"/>
          <w:color w:val="2D3B45"/>
          <w:sz w:val="24"/>
          <w:szCs w:val="24"/>
        </w:rPr>
        <w:t xml:space="preserve">One of the most efficient ways to reduce the challenges of ageism is to create awareness to diminish aging anxiety and stereotype. </w:t>
      </w:r>
    </w:p>
    <w:p w:rsidR="00450250" w:rsidRPr="00751F39" w:rsidP="00751F39" w14:paraId="2ACD0491" w14:textId="39AEEB35">
      <w:pPr>
        <w:divId w:val="1187134852"/>
        <w:numPr>
          <w:ilvl w:val="0"/>
          <w:numId w:val="1"/>
        </w:numPr>
        <w:spacing w:before="100" w:beforeAutospacing="1" w:line="480" w:lineRule="auto"/>
        <w:ind w:left="1095"/>
        <w:rPr>
          <w:rFonts w:ascii="Times New Roman" w:eastAsia="Times New Roman" w:hAnsi="Times New Roman" w:cs="Times New Roman"/>
          <w:color w:val="2D3B45"/>
          <w:sz w:val="24"/>
          <w:szCs w:val="24"/>
        </w:rPr>
      </w:pPr>
      <w:r w:rsidRPr="00751F39">
        <w:rPr>
          <w:rFonts w:ascii="Times New Roman" w:eastAsia="Times New Roman" w:hAnsi="Times New Roman" w:cs="Times New Roman"/>
          <w:color w:val="2D3B45"/>
          <w:sz w:val="24"/>
          <w:szCs w:val="24"/>
        </w:rPr>
        <w:t>What is "the Americans with Disabilities Act of 1990," and what is it designed to accomplish?</w:t>
      </w:r>
    </w:p>
    <w:p w:rsidR="009C25C4" w:rsidRPr="00751F39" w:rsidP="00751F39" w14:paraId="11F8359E" w14:textId="5D394ECC">
      <w:pPr>
        <w:divId w:val="1187134852"/>
        <w:spacing w:before="100" w:beforeAutospacing="1" w:line="480" w:lineRule="auto"/>
        <w:ind w:left="735"/>
        <w:rPr>
          <w:rFonts w:ascii="Times New Roman" w:eastAsia="Times New Roman" w:hAnsi="Times New Roman" w:cs="Times New Roman"/>
          <w:color w:val="2D3B45"/>
          <w:sz w:val="24"/>
          <w:szCs w:val="24"/>
        </w:rPr>
      </w:pPr>
      <w:r w:rsidRPr="00751F39">
        <w:rPr>
          <w:rFonts w:ascii="Times New Roman" w:eastAsia="Times New Roman" w:hAnsi="Times New Roman" w:cs="Times New Roman"/>
          <w:color w:val="2D3B45"/>
          <w:sz w:val="24"/>
          <w:szCs w:val="24"/>
        </w:rPr>
        <w:t xml:space="preserve">The American Disability </w:t>
      </w:r>
      <w:r w:rsidRPr="00751F39" w:rsidR="00227889">
        <w:rPr>
          <w:rFonts w:ascii="Times New Roman" w:eastAsia="Times New Roman" w:hAnsi="Times New Roman" w:cs="Times New Roman"/>
          <w:color w:val="2D3B45"/>
          <w:sz w:val="24"/>
          <w:szCs w:val="24"/>
        </w:rPr>
        <w:t>A</w:t>
      </w:r>
      <w:r w:rsidRPr="00751F39">
        <w:rPr>
          <w:rFonts w:ascii="Times New Roman" w:eastAsia="Times New Roman" w:hAnsi="Times New Roman" w:cs="Times New Roman"/>
          <w:color w:val="2D3B45"/>
          <w:sz w:val="24"/>
          <w:szCs w:val="24"/>
        </w:rPr>
        <w:t>ct</w:t>
      </w:r>
      <w:r w:rsidRPr="00751F39" w:rsidR="00227889">
        <w:rPr>
          <w:rFonts w:ascii="Times New Roman" w:eastAsia="Times New Roman" w:hAnsi="Times New Roman" w:cs="Times New Roman"/>
          <w:color w:val="2D3B45"/>
          <w:sz w:val="24"/>
          <w:szCs w:val="24"/>
        </w:rPr>
        <w:t xml:space="preserve"> (ADA)</w:t>
      </w:r>
      <w:r w:rsidRPr="00751F39">
        <w:rPr>
          <w:rFonts w:ascii="Times New Roman" w:eastAsia="Times New Roman" w:hAnsi="Times New Roman" w:cs="Times New Roman"/>
          <w:color w:val="2D3B45"/>
          <w:sz w:val="24"/>
          <w:szCs w:val="24"/>
        </w:rPr>
        <w:t xml:space="preserve"> of 1990 was enforced into law 1990, and it is a law that prohibits the discrimination of individuals with disabilities in all aspects of their public life.</w:t>
      </w:r>
      <w:r w:rsidRPr="00751F39" w:rsidR="00B605D5">
        <w:rPr>
          <w:rFonts w:ascii="Times New Roman" w:eastAsia="Times New Roman" w:hAnsi="Times New Roman" w:cs="Times New Roman"/>
          <w:color w:val="2D3B45"/>
          <w:sz w:val="24"/>
          <w:szCs w:val="24"/>
        </w:rPr>
        <w:t xml:space="preserve"> </w:t>
      </w:r>
      <w:r w:rsidRPr="00751F39" w:rsidR="00E901B0">
        <w:rPr>
          <w:rFonts w:ascii="Times New Roman" w:eastAsia="Times New Roman" w:hAnsi="Times New Roman" w:cs="Times New Roman"/>
          <w:color w:val="2D3B45"/>
          <w:sz w:val="24"/>
          <w:szCs w:val="24"/>
        </w:rPr>
        <w:t>According to the U.S. Department of Labor, t</w:t>
      </w:r>
      <w:r w:rsidRPr="00751F39" w:rsidR="00B605D5">
        <w:rPr>
          <w:rFonts w:ascii="Times New Roman" w:eastAsia="Times New Roman" w:hAnsi="Times New Roman" w:cs="Times New Roman"/>
          <w:color w:val="2D3B45"/>
          <w:sz w:val="24"/>
          <w:szCs w:val="24"/>
        </w:rPr>
        <w:t xml:space="preserve">he ADA is set to accomplish </w:t>
      </w:r>
      <w:r w:rsidRPr="00751F39" w:rsidR="00B605D5">
        <w:rPr>
          <w:rFonts w:ascii="Times New Roman" w:eastAsia="Times New Roman" w:hAnsi="Times New Roman" w:cs="Times New Roman"/>
          <w:color w:val="2D3B45"/>
          <w:sz w:val="24"/>
          <w:szCs w:val="24"/>
        </w:rPr>
        <w:t xml:space="preserve">equality in all aspects of American citizens' public life, including employment, schooling, </w:t>
      </w:r>
      <w:r w:rsidRPr="00751F39" w:rsidR="00FD17EA">
        <w:rPr>
          <w:rFonts w:ascii="Times New Roman" w:eastAsia="Times New Roman" w:hAnsi="Times New Roman" w:cs="Times New Roman"/>
          <w:color w:val="2D3B45"/>
          <w:sz w:val="24"/>
          <w:szCs w:val="24"/>
        </w:rPr>
        <w:t xml:space="preserve">accommodation, </w:t>
      </w:r>
      <w:r w:rsidRPr="00751F39" w:rsidR="002E3513">
        <w:rPr>
          <w:rFonts w:ascii="Times New Roman" w:eastAsia="Times New Roman" w:hAnsi="Times New Roman" w:cs="Times New Roman"/>
          <w:color w:val="2D3B45"/>
          <w:sz w:val="24"/>
          <w:szCs w:val="24"/>
        </w:rPr>
        <w:t>and the public service sector</w:t>
      </w:r>
      <w:r w:rsidRPr="00751F39" w:rsidR="00FD17EA">
        <w:rPr>
          <w:rFonts w:ascii="Times New Roman" w:eastAsia="Times New Roman" w:hAnsi="Times New Roman" w:cs="Times New Roman"/>
          <w:color w:val="2D3B45"/>
          <w:sz w:val="24"/>
          <w:szCs w:val="24"/>
        </w:rPr>
        <w:t xml:space="preserve"> in factors like access to local and state government services</w:t>
      </w:r>
      <w:r w:rsidRPr="00751F39" w:rsidR="00E901B0">
        <w:rPr>
          <w:rFonts w:ascii="Times New Roman" w:eastAsia="Times New Roman" w:hAnsi="Times New Roman" w:cs="Times New Roman"/>
          <w:color w:val="2D3B45"/>
          <w:sz w:val="24"/>
          <w:szCs w:val="24"/>
        </w:rPr>
        <w:t xml:space="preserve"> (2021)</w:t>
      </w:r>
      <w:r w:rsidRPr="00751F39" w:rsidR="00FD17EA">
        <w:rPr>
          <w:rFonts w:ascii="Times New Roman" w:eastAsia="Times New Roman" w:hAnsi="Times New Roman" w:cs="Times New Roman"/>
          <w:color w:val="2D3B45"/>
          <w:sz w:val="24"/>
          <w:szCs w:val="24"/>
        </w:rPr>
        <w:t xml:space="preserve">. </w:t>
      </w:r>
      <w:r w:rsidRPr="00751F39" w:rsidR="003E1040">
        <w:rPr>
          <w:rFonts w:ascii="Times New Roman" w:eastAsia="Times New Roman" w:hAnsi="Times New Roman" w:cs="Times New Roman"/>
          <w:color w:val="2D3B45"/>
          <w:sz w:val="24"/>
          <w:szCs w:val="24"/>
        </w:rPr>
        <w:t xml:space="preserve">The ADA plays a vital role in public health and human services. It facilitates equal access to </w:t>
      </w:r>
      <w:r w:rsidRPr="00751F39" w:rsidR="007A1BE8">
        <w:rPr>
          <w:rFonts w:ascii="Times New Roman" w:eastAsia="Times New Roman" w:hAnsi="Times New Roman" w:cs="Times New Roman"/>
          <w:color w:val="2D3B45"/>
          <w:sz w:val="24"/>
          <w:szCs w:val="24"/>
        </w:rPr>
        <w:t>financial assistance and ensures the needy receive the required</w:t>
      </w:r>
      <w:r w:rsidRPr="00751F39" w:rsidR="00EC51EB">
        <w:rPr>
          <w:rFonts w:ascii="Times New Roman" w:eastAsia="Times New Roman" w:hAnsi="Times New Roman" w:cs="Times New Roman"/>
          <w:color w:val="2D3B45"/>
          <w:sz w:val="24"/>
          <w:szCs w:val="24"/>
        </w:rPr>
        <w:t xml:space="preserve">. Part of the disadvantaged </w:t>
      </w:r>
      <w:r w:rsidRPr="00751F39" w:rsidR="0077037A">
        <w:rPr>
          <w:rFonts w:ascii="Times New Roman" w:eastAsia="Times New Roman" w:hAnsi="Times New Roman" w:cs="Times New Roman"/>
          <w:color w:val="2D3B45"/>
          <w:sz w:val="24"/>
          <w:szCs w:val="24"/>
        </w:rPr>
        <w:t xml:space="preserve">and disabled society </w:t>
      </w:r>
      <w:r w:rsidRPr="00751F39" w:rsidR="00804C7B">
        <w:rPr>
          <w:rFonts w:ascii="Times New Roman" w:eastAsia="Times New Roman" w:hAnsi="Times New Roman" w:cs="Times New Roman"/>
          <w:color w:val="2D3B45"/>
          <w:sz w:val="24"/>
          <w:szCs w:val="24"/>
        </w:rPr>
        <w:t>comprises the elderly</w:t>
      </w:r>
      <w:r w:rsidRPr="00751F39" w:rsidR="00483A40">
        <w:rPr>
          <w:rFonts w:ascii="Times New Roman" w:eastAsia="Times New Roman" w:hAnsi="Times New Roman" w:cs="Times New Roman"/>
          <w:color w:val="2D3B45"/>
          <w:sz w:val="24"/>
          <w:szCs w:val="24"/>
        </w:rPr>
        <w:t xml:space="preserve">. </w:t>
      </w:r>
      <w:r w:rsidRPr="00751F39" w:rsidR="00E901B0">
        <w:rPr>
          <w:rFonts w:ascii="Times New Roman" w:eastAsia="Times New Roman" w:hAnsi="Times New Roman" w:cs="Times New Roman"/>
          <w:color w:val="2D3B45"/>
          <w:sz w:val="24"/>
          <w:szCs w:val="24"/>
        </w:rPr>
        <w:t xml:space="preserve">The American </w:t>
      </w:r>
    </w:p>
    <w:p w:rsidR="00E725AF" w:rsidRPr="00751F39" w:rsidP="00751F39" w14:paraId="450000CC" w14:textId="77777777">
      <w:pPr>
        <w:spacing w:line="480" w:lineRule="auto"/>
        <w:rPr>
          <w:rFonts w:ascii="Times New Roman" w:hAnsi="Times New Roman" w:cs="Times New Roman"/>
          <w:sz w:val="24"/>
          <w:szCs w:val="24"/>
        </w:rPr>
      </w:pPr>
      <w:r w:rsidRPr="00751F39">
        <w:rPr>
          <w:rFonts w:ascii="Times New Roman" w:hAnsi="Times New Roman" w:cs="Times New Roman"/>
          <w:sz w:val="24"/>
          <w:szCs w:val="24"/>
        </w:rPr>
        <w:br w:type="page"/>
      </w:r>
    </w:p>
    <w:p w:rsidR="00450250" w:rsidRPr="00FE6B30" w:rsidP="00751F39" w14:paraId="5C0FB0B0" w14:textId="0AD914CF">
      <w:pPr>
        <w:spacing w:line="480" w:lineRule="auto"/>
        <w:rPr>
          <w:rFonts w:ascii="Times New Roman" w:hAnsi="Times New Roman" w:cs="Times New Roman"/>
          <w:b/>
          <w:bCs/>
          <w:sz w:val="24"/>
          <w:szCs w:val="24"/>
        </w:rPr>
      </w:pPr>
      <w:r w:rsidRPr="00FE6B30">
        <w:rPr>
          <w:rFonts w:ascii="Times New Roman" w:hAnsi="Times New Roman" w:cs="Times New Roman"/>
          <w:b/>
          <w:bCs/>
          <w:sz w:val="24"/>
          <w:szCs w:val="24"/>
        </w:rPr>
        <w:t>References</w:t>
      </w:r>
    </w:p>
    <w:p w:rsidR="003B6B87" w:rsidRPr="00751F39" w:rsidP="005E5405" w14:paraId="69CBDE91" w14:textId="77777777">
      <w:pPr>
        <w:spacing w:line="480" w:lineRule="auto"/>
        <w:ind w:left="720" w:hanging="720"/>
        <w:rPr>
          <w:rFonts w:ascii="Times New Roman" w:hAnsi="Times New Roman" w:cs="Times New Roman"/>
          <w:color w:val="222222"/>
          <w:sz w:val="24"/>
          <w:szCs w:val="24"/>
          <w:shd w:val="clear" w:color="auto" w:fill="FFFFFF"/>
        </w:rPr>
      </w:pPr>
      <w:r w:rsidRPr="00751F39">
        <w:rPr>
          <w:rFonts w:ascii="Times New Roman" w:hAnsi="Times New Roman" w:cs="Times New Roman"/>
          <w:color w:val="222222"/>
          <w:sz w:val="24"/>
          <w:szCs w:val="24"/>
          <w:shd w:val="clear" w:color="auto" w:fill="FFFFFF"/>
        </w:rPr>
        <w:t>Donizzetti</w:t>
      </w:r>
      <w:r w:rsidRPr="00751F39">
        <w:rPr>
          <w:rFonts w:ascii="Times New Roman" w:hAnsi="Times New Roman" w:cs="Times New Roman"/>
          <w:color w:val="222222"/>
          <w:sz w:val="24"/>
          <w:szCs w:val="24"/>
          <w:shd w:val="clear" w:color="auto" w:fill="FFFFFF"/>
        </w:rPr>
        <w:t>, A. R. (2019). Ageism in an aging society: The role of knowledge, anxiety about aging, and stereotypes in young people and adults. </w:t>
      </w:r>
      <w:r w:rsidRPr="00751F39">
        <w:rPr>
          <w:rFonts w:ascii="Times New Roman" w:hAnsi="Times New Roman" w:cs="Times New Roman"/>
          <w:i/>
          <w:iCs/>
          <w:color w:val="222222"/>
          <w:sz w:val="24"/>
          <w:szCs w:val="24"/>
          <w:shd w:val="clear" w:color="auto" w:fill="FFFFFF"/>
        </w:rPr>
        <w:t>International journal of environmental research and public health</w:t>
      </w:r>
      <w:r w:rsidRPr="00751F39">
        <w:rPr>
          <w:rFonts w:ascii="Times New Roman" w:hAnsi="Times New Roman" w:cs="Times New Roman"/>
          <w:color w:val="222222"/>
          <w:sz w:val="24"/>
          <w:szCs w:val="24"/>
          <w:shd w:val="clear" w:color="auto" w:fill="FFFFFF"/>
        </w:rPr>
        <w:t>, </w:t>
      </w:r>
      <w:r w:rsidRPr="00751F39">
        <w:rPr>
          <w:rFonts w:ascii="Times New Roman" w:hAnsi="Times New Roman" w:cs="Times New Roman"/>
          <w:i/>
          <w:iCs/>
          <w:color w:val="222222"/>
          <w:sz w:val="24"/>
          <w:szCs w:val="24"/>
          <w:shd w:val="clear" w:color="auto" w:fill="FFFFFF"/>
        </w:rPr>
        <w:t>16</w:t>
      </w:r>
      <w:r w:rsidRPr="00751F39">
        <w:rPr>
          <w:rFonts w:ascii="Times New Roman" w:hAnsi="Times New Roman" w:cs="Times New Roman"/>
          <w:color w:val="222222"/>
          <w:sz w:val="24"/>
          <w:szCs w:val="24"/>
          <w:shd w:val="clear" w:color="auto" w:fill="FFFFFF"/>
        </w:rPr>
        <w:t>(8), 1329.</w:t>
      </w:r>
      <w:r w:rsidRPr="00751F39">
        <w:rPr>
          <w:rFonts w:ascii="Times New Roman" w:hAnsi="Times New Roman" w:cs="Times New Roman"/>
          <w:color w:val="222222"/>
          <w:sz w:val="24"/>
          <w:szCs w:val="24"/>
          <w:shd w:val="clear" w:color="auto" w:fill="FFFFFF"/>
        </w:rPr>
        <w:t xml:space="preserve"> Accessed online at </w:t>
      </w:r>
      <w:hyperlink r:id="rId6" w:history="1">
        <w:r w:rsidRPr="00751F39">
          <w:rPr>
            <w:rStyle w:val="Hyperlink"/>
            <w:rFonts w:ascii="Times New Roman" w:hAnsi="Times New Roman" w:cs="Times New Roman"/>
            <w:sz w:val="24"/>
            <w:szCs w:val="24"/>
            <w:shd w:val="clear" w:color="auto" w:fill="FFFFFF"/>
          </w:rPr>
          <w:t>https://www.mdpi.com/1660-4601/16/8/1329</w:t>
        </w:r>
      </w:hyperlink>
      <w:r w:rsidRPr="00751F39">
        <w:rPr>
          <w:rFonts w:ascii="Times New Roman" w:hAnsi="Times New Roman" w:cs="Times New Roman"/>
          <w:color w:val="222222"/>
          <w:sz w:val="24"/>
          <w:szCs w:val="24"/>
          <w:shd w:val="clear" w:color="auto" w:fill="FFFFFF"/>
        </w:rPr>
        <w:t xml:space="preserve"> </w:t>
      </w:r>
    </w:p>
    <w:p w:rsidR="003B6B87" w:rsidRPr="00751F39" w:rsidP="005E5405" w14:paraId="4D2655CA" w14:textId="77777777">
      <w:pPr>
        <w:spacing w:line="480" w:lineRule="auto"/>
        <w:ind w:left="720" w:hanging="720"/>
        <w:rPr>
          <w:rFonts w:ascii="Times New Roman" w:hAnsi="Times New Roman" w:cs="Times New Roman"/>
          <w:sz w:val="24"/>
          <w:szCs w:val="24"/>
        </w:rPr>
      </w:pPr>
      <w:r w:rsidRPr="00751F39">
        <w:rPr>
          <w:rFonts w:ascii="Times New Roman" w:hAnsi="Times New Roman" w:cs="Times New Roman"/>
          <w:sz w:val="24"/>
          <w:szCs w:val="24"/>
        </w:rPr>
        <w:t xml:space="preserve">Joe. (December 2018). Biggest Mistake when Communicating with Seniors. Accessed online at </w:t>
      </w:r>
      <w:hyperlink r:id="rId7" w:history="1">
        <w:r w:rsidRPr="00751F39">
          <w:rPr>
            <w:rStyle w:val="Hyperlink"/>
            <w:rFonts w:ascii="Times New Roman" w:hAnsi="Times New Roman" w:cs="Times New Roman"/>
            <w:sz w:val="24"/>
            <w:szCs w:val="24"/>
          </w:rPr>
          <w:t>https://www.youtube.com/watch?v=yPbPLjtUfMU</w:t>
        </w:r>
      </w:hyperlink>
      <w:r w:rsidRPr="00751F39">
        <w:rPr>
          <w:rFonts w:ascii="Times New Roman" w:hAnsi="Times New Roman" w:cs="Times New Roman"/>
          <w:sz w:val="24"/>
          <w:szCs w:val="24"/>
        </w:rPr>
        <w:t xml:space="preserve"> </w:t>
      </w:r>
    </w:p>
    <w:p w:rsidR="003B6B87" w:rsidRPr="00751F39" w:rsidP="005E5405" w14:paraId="52B5FC8D" w14:textId="77777777">
      <w:pPr>
        <w:spacing w:line="480" w:lineRule="auto"/>
        <w:ind w:left="720" w:hanging="720"/>
        <w:rPr>
          <w:rFonts w:ascii="Times New Roman" w:hAnsi="Times New Roman" w:cs="Times New Roman"/>
          <w:sz w:val="24"/>
          <w:szCs w:val="24"/>
        </w:rPr>
      </w:pPr>
      <w:r w:rsidRPr="00751F39">
        <w:rPr>
          <w:rFonts w:ascii="Times New Roman" w:hAnsi="Times New Roman" w:cs="Times New Roman"/>
          <w:color w:val="222222"/>
          <w:sz w:val="24"/>
          <w:szCs w:val="24"/>
          <w:shd w:val="clear" w:color="auto" w:fill="FFFFFF"/>
        </w:rPr>
        <w:t xml:space="preserve">U.S. Department of Labor. (2021). Americans with Disabilities Act. Accessed online at </w:t>
      </w:r>
      <w:hyperlink r:id="rId8" w:history="1">
        <w:r w:rsidRPr="00751F39">
          <w:rPr>
            <w:rStyle w:val="Hyperlink"/>
            <w:rFonts w:ascii="Times New Roman" w:hAnsi="Times New Roman" w:cs="Times New Roman"/>
            <w:sz w:val="24"/>
            <w:szCs w:val="24"/>
            <w:shd w:val="clear" w:color="auto" w:fill="FFFFFF"/>
          </w:rPr>
          <w:t>https://www.dol.gov/general/topic/disability/ada</w:t>
        </w:r>
      </w:hyperlink>
      <w:r w:rsidRPr="00751F39">
        <w:rPr>
          <w:rFonts w:ascii="Times New Roman" w:hAnsi="Times New Roman" w:cs="Times New Roman"/>
          <w:color w:val="222222"/>
          <w:sz w:val="24"/>
          <w:szCs w:val="24"/>
          <w:shd w:val="clear" w:color="auto" w:fill="FFFFFF"/>
        </w:rPr>
        <w:t xml:space="preserve"> </w:t>
      </w:r>
    </w:p>
    <w:sectPr w:rsidSect="007B1D78">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9753093"/>
      <w:docPartObj>
        <w:docPartGallery w:val="Page Numbers (Top of Page)"/>
        <w:docPartUnique/>
      </w:docPartObj>
    </w:sdtPr>
    <w:sdtEndPr>
      <w:rPr>
        <w:noProof/>
      </w:rPr>
    </w:sdtEndPr>
    <w:sdtContent>
      <w:p w:rsidR="007B1D78" w14:paraId="0275D1A9" w14:textId="77E10A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1D78" w14:paraId="79BC87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D78" w:rsidRPr="007B1D78" w:rsidP="007B1D78" w14:paraId="79708676" w14:textId="511257C5">
    <w:pPr>
      <w:tabs>
        <w:tab w:val="num" w:pos="720"/>
      </w:tabs>
      <w:spacing w:beforeAutospacing="1" w:afterAutospacing="1" w:line="480" w:lineRule="auto"/>
      <w:ind w:left="1095" w:hanging="360"/>
      <w:rPr>
        <w:rFonts w:ascii="Times New Roman" w:hAnsi="Times New Roman" w:cs="Times New Roman"/>
        <w:sz w:val="24"/>
        <w:szCs w:val="24"/>
      </w:rPr>
    </w:pPr>
    <w:r w:rsidRPr="007B1D78">
      <w:rPr>
        <w:rFonts w:ascii="Times New Roman" w:hAnsi="Times New Roman" w:cs="Times New Roman"/>
        <w:sz w:val="24"/>
        <w:szCs w:val="24"/>
      </w:rPr>
      <w:t xml:space="preserve">Running Head: </w:t>
    </w:r>
    <w:r w:rsidRPr="007B1D78">
      <w:rPr>
        <w:rFonts w:ascii="Times New Roman" w:hAnsi="Times New Roman" w:cs="Times New Roman"/>
        <w:sz w:val="24"/>
        <w:szCs w:val="24"/>
      </w:rPr>
      <w:t>Ageing and Ageism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7864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4443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50"/>
    <w:rsid w:val="000B7CE1"/>
    <w:rsid w:val="00104890"/>
    <w:rsid w:val="00174B31"/>
    <w:rsid w:val="00186F21"/>
    <w:rsid w:val="001B75D2"/>
    <w:rsid w:val="002010B7"/>
    <w:rsid w:val="00207153"/>
    <w:rsid w:val="00227889"/>
    <w:rsid w:val="002E3513"/>
    <w:rsid w:val="0032103C"/>
    <w:rsid w:val="003B6B87"/>
    <w:rsid w:val="003C1E7B"/>
    <w:rsid w:val="003E1040"/>
    <w:rsid w:val="00450250"/>
    <w:rsid w:val="00483165"/>
    <w:rsid w:val="00483A40"/>
    <w:rsid w:val="00512CBB"/>
    <w:rsid w:val="005829B8"/>
    <w:rsid w:val="005E5405"/>
    <w:rsid w:val="006D0B37"/>
    <w:rsid w:val="006D6295"/>
    <w:rsid w:val="007214F0"/>
    <w:rsid w:val="00751F39"/>
    <w:rsid w:val="0077037A"/>
    <w:rsid w:val="007A1BE8"/>
    <w:rsid w:val="007B1D78"/>
    <w:rsid w:val="00804C7B"/>
    <w:rsid w:val="0089278E"/>
    <w:rsid w:val="008D6230"/>
    <w:rsid w:val="0092060D"/>
    <w:rsid w:val="00942B90"/>
    <w:rsid w:val="009A574B"/>
    <w:rsid w:val="009C25C4"/>
    <w:rsid w:val="00A06209"/>
    <w:rsid w:val="00B605D5"/>
    <w:rsid w:val="00B95922"/>
    <w:rsid w:val="00CC14FD"/>
    <w:rsid w:val="00D85721"/>
    <w:rsid w:val="00E25E74"/>
    <w:rsid w:val="00E725AF"/>
    <w:rsid w:val="00E901B0"/>
    <w:rsid w:val="00EC51EB"/>
    <w:rsid w:val="00F161AE"/>
    <w:rsid w:val="00F50926"/>
    <w:rsid w:val="00FD17EA"/>
    <w:rsid w:val="00FE6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FDC27"/>
  <w15:chartTrackingRefBased/>
  <w15:docId w15:val="{CC0ED320-9818-154B-937D-319DE79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02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02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025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5025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5025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50250"/>
    <w:rPr>
      <w:color w:val="0000FF"/>
      <w:u w:val="single"/>
    </w:rPr>
  </w:style>
  <w:style w:type="character" w:customStyle="1" w:styleId="new-items">
    <w:name w:val="new-items"/>
    <w:basedOn w:val="DefaultParagraphFont"/>
    <w:rsid w:val="00450250"/>
  </w:style>
  <w:style w:type="character" w:customStyle="1" w:styleId="screenreader-only">
    <w:name w:val="screenreader-only"/>
    <w:basedOn w:val="DefaultParagraphFont"/>
    <w:rsid w:val="00450250"/>
  </w:style>
  <w:style w:type="character" w:customStyle="1" w:styleId="total-items">
    <w:name w:val="total-items"/>
    <w:basedOn w:val="DefaultParagraphFont"/>
    <w:rsid w:val="00450250"/>
  </w:style>
  <w:style w:type="character" w:styleId="Strong">
    <w:name w:val="Strong"/>
    <w:basedOn w:val="DefaultParagraphFont"/>
    <w:uiPriority w:val="22"/>
    <w:qFormat/>
    <w:rsid w:val="00450250"/>
    <w:rPr>
      <w:b/>
      <w:bCs/>
    </w:rPr>
  </w:style>
  <w:style w:type="paragraph" w:styleId="NormalWeb">
    <w:name w:val="Normal (Web)"/>
    <w:basedOn w:val="Normal"/>
    <w:uiPriority w:val="99"/>
    <w:semiHidden/>
    <w:unhideWhenUsed/>
    <w:rsid w:val="00450250"/>
    <w:pPr>
      <w:spacing w:before="100" w:beforeAutospacing="1" w:after="100" w:afterAutospacing="1"/>
    </w:pPr>
    <w:rPr>
      <w:rFonts w:ascii="Times New Roman" w:hAnsi="Times New Roman" w:cs="Times New Roman"/>
      <w:sz w:val="24"/>
      <w:szCs w:val="24"/>
    </w:rPr>
  </w:style>
  <w:style w:type="paragraph" w:customStyle="1" w:styleId="b-qt">
    <w:name w:val="b-qt"/>
    <w:basedOn w:val="Normal"/>
    <w:rsid w:val="00450250"/>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50250"/>
    <w:rPr>
      <w:i/>
      <w:iCs/>
    </w:rPr>
  </w:style>
  <w:style w:type="character" w:customStyle="1" w:styleId="apple-converted-space">
    <w:name w:val="apple-converted-space"/>
    <w:basedOn w:val="DefaultParagraphFont"/>
    <w:rsid w:val="00450250"/>
  </w:style>
  <w:style w:type="paragraph" w:customStyle="1" w:styleId="Title1">
    <w:name w:val="Title1"/>
    <w:basedOn w:val="Normal"/>
    <w:rsid w:val="00450250"/>
    <w:pPr>
      <w:spacing w:before="100" w:beforeAutospacing="1" w:after="100" w:afterAutospacing="1"/>
    </w:pPr>
    <w:rPr>
      <w:rFonts w:ascii="Times New Roman" w:hAnsi="Times New Roman" w:cs="Times New Roman"/>
      <w:sz w:val="24"/>
      <w:szCs w:val="24"/>
    </w:rPr>
  </w:style>
  <w:style w:type="character" w:customStyle="1" w:styleId="instructurefileholder">
    <w:name w:val="instructure_file_holder"/>
    <w:basedOn w:val="DefaultParagraphFont"/>
    <w:rsid w:val="00450250"/>
  </w:style>
  <w:style w:type="character" w:customStyle="1" w:styleId="UnresolvedMention">
    <w:name w:val="Unresolved Mention"/>
    <w:basedOn w:val="DefaultParagraphFont"/>
    <w:uiPriority w:val="99"/>
    <w:semiHidden/>
    <w:unhideWhenUsed/>
    <w:rsid w:val="00942B90"/>
    <w:rPr>
      <w:color w:val="605E5C"/>
      <w:shd w:val="clear" w:color="auto" w:fill="E1DFDD"/>
    </w:rPr>
  </w:style>
  <w:style w:type="paragraph" w:styleId="Header">
    <w:name w:val="header"/>
    <w:basedOn w:val="Normal"/>
    <w:link w:val="HeaderChar"/>
    <w:uiPriority w:val="99"/>
    <w:unhideWhenUsed/>
    <w:rsid w:val="007B1D78"/>
    <w:pPr>
      <w:tabs>
        <w:tab w:val="center" w:pos="4680"/>
        <w:tab w:val="right" w:pos="9360"/>
      </w:tabs>
    </w:pPr>
  </w:style>
  <w:style w:type="character" w:customStyle="1" w:styleId="HeaderChar">
    <w:name w:val="Header Char"/>
    <w:basedOn w:val="DefaultParagraphFont"/>
    <w:link w:val="Header"/>
    <w:uiPriority w:val="99"/>
    <w:rsid w:val="007B1D78"/>
  </w:style>
  <w:style w:type="paragraph" w:styleId="Footer">
    <w:name w:val="footer"/>
    <w:basedOn w:val="Normal"/>
    <w:link w:val="FooterChar"/>
    <w:uiPriority w:val="99"/>
    <w:unhideWhenUsed/>
    <w:rsid w:val="007B1D78"/>
    <w:pPr>
      <w:tabs>
        <w:tab w:val="center" w:pos="4680"/>
        <w:tab w:val="right" w:pos="9360"/>
      </w:tabs>
    </w:pPr>
  </w:style>
  <w:style w:type="character" w:customStyle="1" w:styleId="FooterChar">
    <w:name w:val="Footer Char"/>
    <w:basedOn w:val="DefaultParagraphFont"/>
    <w:link w:val="Footer"/>
    <w:uiPriority w:val="99"/>
    <w:rsid w:val="007B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07001">
      <w:marLeft w:val="0"/>
      <w:marRight w:val="0"/>
      <w:marTop w:val="0"/>
      <w:marBottom w:val="0"/>
      <w:divBdr>
        <w:top w:val="none" w:sz="0" w:space="0" w:color="auto"/>
        <w:left w:val="none" w:sz="0" w:space="0" w:color="auto"/>
        <w:bottom w:val="none" w:sz="0" w:space="0" w:color="auto"/>
        <w:right w:val="none" w:sz="0" w:space="0" w:color="auto"/>
      </w:divBdr>
      <w:divsChild>
        <w:div w:id="1187134852">
          <w:marLeft w:val="0"/>
          <w:marRight w:val="0"/>
          <w:marTop w:val="0"/>
          <w:marBottom w:val="0"/>
          <w:divBdr>
            <w:top w:val="none" w:sz="0" w:space="0" w:color="auto"/>
            <w:left w:val="none" w:sz="0" w:space="0" w:color="auto"/>
            <w:bottom w:val="none" w:sz="0" w:space="0" w:color="auto"/>
            <w:right w:val="none" w:sz="0" w:space="0" w:color="auto"/>
          </w:divBdr>
          <w:divsChild>
            <w:div w:id="736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1922">
      <w:marLeft w:val="0"/>
      <w:marRight w:val="0"/>
      <w:marTop w:val="0"/>
      <w:marBottom w:val="0"/>
      <w:divBdr>
        <w:top w:val="none" w:sz="0" w:space="0" w:color="auto"/>
        <w:left w:val="none" w:sz="0" w:space="0" w:color="auto"/>
        <w:bottom w:val="none" w:sz="0" w:space="0" w:color="auto"/>
        <w:right w:val="none" w:sz="0" w:space="0" w:color="auto"/>
      </w:divBdr>
      <w:divsChild>
        <w:div w:id="187380931">
          <w:marLeft w:val="0"/>
          <w:marRight w:val="0"/>
          <w:marTop w:val="0"/>
          <w:marBottom w:val="0"/>
          <w:divBdr>
            <w:top w:val="none" w:sz="0" w:space="0" w:color="auto"/>
            <w:left w:val="none" w:sz="0" w:space="0" w:color="auto"/>
            <w:bottom w:val="none" w:sz="0" w:space="0" w:color="auto"/>
            <w:right w:val="none" w:sz="0" w:space="0" w:color="auto"/>
          </w:divBdr>
          <w:divsChild>
            <w:div w:id="1159149469">
              <w:marLeft w:val="0"/>
              <w:marRight w:val="0"/>
              <w:marTop w:val="0"/>
              <w:marBottom w:val="0"/>
              <w:divBdr>
                <w:top w:val="none" w:sz="0" w:space="0" w:color="auto"/>
                <w:left w:val="none" w:sz="0" w:space="0" w:color="auto"/>
                <w:bottom w:val="none" w:sz="0" w:space="0" w:color="auto"/>
                <w:right w:val="none" w:sz="0" w:space="0" w:color="auto"/>
              </w:divBdr>
            </w:div>
          </w:divsChild>
        </w:div>
        <w:div w:id="1761834083">
          <w:marLeft w:val="0"/>
          <w:marRight w:val="0"/>
          <w:marTop w:val="0"/>
          <w:marBottom w:val="0"/>
          <w:divBdr>
            <w:top w:val="none" w:sz="0" w:space="0" w:color="auto"/>
            <w:left w:val="none" w:sz="0" w:space="0" w:color="auto"/>
            <w:bottom w:val="none" w:sz="0" w:space="0" w:color="auto"/>
            <w:right w:val="none" w:sz="0" w:space="0" w:color="auto"/>
          </w:divBdr>
          <w:divsChild>
            <w:div w:id="9567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pmc/articles/PMC6517915/" TargetMode="External" /><Relationship Id="rId5" Type="http://schemas.openxmlformats.org/officeDocument/2006/relationships/hyperlink" Target="https://acl.gov/aging-and-disability-in-america/data-and-research/projected-future-growth-older-population" TargetMode="External" /><Relationship Id="rId6" Type="http://schemas.openxmlformats.org/officeDocument/2006/relationships/hyperlink" Target="https://www.mdpi.com/1660-4601/16/8/1329" TargetMode="External" /><Relationship Id="rId7" Type="http://schemas.openxmlformats.org/officeDocument/2006/relationships/hyperlink" Target="https://www.youtube.com/watch?v=yPbPLjtUfMU" TargetMode="External" /><Relationship Id="rId8" Type="http://schemas.openxmlformats.org/officeDocument/2006/relationships/hyperlink" Target="https://www.dol.gov/general/topic/disability/ad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root</dc:creator>
  <cp:lastModifiedBy>vick ouma</cp:lastModifiedBy>
  <cp:revision>70</cp:revision>
  <dcterms:created xsi:type="dcterms:W3CDTF">2021-05-12T01:02:00Z</dcterms:created>
  <dcterms:modified xsi:type="dcterms:W3CDTF">2021-05-14T09:35:00Z</dcterms:modified>
</cp:coreProperties>
</file>